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napToGrid w:val="0"/>
      </w:pPr>
      <w:r>
        <w:t>自筆証書遺言の原案作成シート</w:t>
      </w:r>
    </w:p>
    <w:p>
      <w:pPr>
        <w:snapToGrid w:val="0"/>
      </w:pPr>
      <w:r>
        <w:t>添付の遺言書を基に個人名・作成日を除き、相談準備用の記載例に整えた資料です。入力・印刷した本文は、そのままでは自筆証書遺言になりません。</w:t>
      </w:r>
    </w:p>
    <w:p>
      <w:pPr>
        <w:pStyle w:val="Heading1"/>
        <w:snapToGrid w:val="0"/>
      </w:pPr>
      <w:r>
        <w:t>使用する前に</w:t>
      </w:r>
    </w:p>
    <w:p>
      <w:pPr>
        <w:snapToGrid w:val="0"/>
      </w:pPr>
      <w:r>
        <w:t>次ページは、財産を法定相続人に相続させる場合の原案です。相続人以外への遺贈、遺留分、受取人の先死亡、未成年者や海外財産等がある場合は、そのまま使用せず専門家に確認してください。</w:t>
      </w:r>
    </w:p>
    <w:p>
      <w:pPr>
        <w:pStyle w:val="Heading1"/>
        <w:snapToGrid w:val="0"/>
      </w:pPr>
      <w:r>
        <w:t>自筆証書遺言として作成する場合</w:t>
      </w:r>
    </w:p>
    <w:p>
      <w:pPr>
        <w:snapToGrid w:val="0"/>
      </w:pPr>
      <w:r>
        <w:t>遺言者本人が本文の全文、具体的な作成年月日、氏名を自書し、押印する必要があります。本文の代筆・パソコン作成はできません。空欄や不要な条項を残さず、ご本人の意思に合う内容で作成してください。</w:t>
      </w:r>
    </w:p>
    <w:p>
      <w:pPr>
        <w:pStyle w:val="Heading1"/>
        <w:snapToGrid w:val="0"/>
      </w:pPr>
      <w:r>
        <w:t>財産目録と訂正</w:t>
      </w:r>
    </w:p>
    <w:p>
      <w:pPr>
        <w:snapToGrid w:val="0"/>
      </w:pPr>
      <w:r>
        <w:t>財産目録は自書でなくても構いませんが、その各頁に署名・押印が必要です。両面に記載した場合は両面に必要です。財産目録に、誰に相続させるかなどの本文事項を混在させないでください。訂正にも法定の方式があります。</w:t>
      </w:r>
    </w:p>
    <w:p>
      <w:pPr>
        <w:pStyle w:val="Heading1"/>
        <w:snapToGrid w:val="0"/>
      </w:pPr>
      <w:r>
        <w:t>保管と相談先</w:t>
      </w:r>
    </w:p>
    <w:p>
      <w:pPr>
        <w:snapToGrid w:val="0"/>
      </w:pPr>
      <w:r>
        <w:t>法務局の保管制度には別途の用紙・余白等の要件があり、本人が申請します。本資料は保管申請の完成書式ではありません。公正証書遺言を希望する場合は公証役場へ相談してください。行政書士は業務範囲内の原案作成等を支援し、税務は税理士、紛争は弁護士が対応します。</w:t>
      </w:r>
    </w:p>
    <w:p>
      <w:pPr>
        <w:pStyle w:val="Heading1"/>
        <w:snapToGrid w:val="0"/>
      </w:pPr>
      <w:r>
        <w:t>公式の確認先</w:t>
      </w:r>
    </w:p>
    <w:p>
      <w:pPr>
        <w:snapToGrid w:val="0"/>
      </w:pPr>
      <w:r>
        <w:t>法務省 自筆証書遺言の様式・注意事項</w:t>
        <w:br/>
        <w:t>https://www.moj.go.jp/MINJI/03.html</w:t>
        <w:br/>
        <w:t>法務省 自筆証書遺言書保管制度</w:t>
        <w:br/>
        <w:t>https://www.moj.go.jp/MINJI/minji03_00051.html</w:t>
      </w:r>
    </w:p>
    <w:p>
      <w:pPr>
        <w:snapToGrid w:val="0"/>
      </w:pPr>
      <w:r>
        <w:br w:type="page"/>
      </w:r>
    </w:p>
    <w:p>
      <w:pPr>
        <w:pStyle w:val="Title"/>
        <w:snapToGrid w:val="0"/>
      </w:pPr>
      <w:r>
        <w:t>遺言書の原案</w:t>
      </w:r>
    </w:p>
    <w:p>
      <w:pPr>
        <w:snapToGrid w:val="0"/>
      </w:pPr>
      <w:r>
        <w:t>以下は自書する前の検討用です。このページを印刷して署名するだけでは、自筆証書遺言の本文として使用できません。</w:t>
      </w:r>
    </w:p>
    <w:p>
      <w:pPr>
        <w:snapToGrid w:val="0"/>
      </w:pPr>
      <w:r>
        <w:t>遺言者【氏名】は、次のとおり遺言する。</w:t>
      </w:r>
    </w:p>
    <w:p>
      <w:pPr>
        <w:pStyle w:val="Heading1"/>
        <w:snapToGrid w:val="0"/>
      </w:pPr>
      <w:r>
        <w:t>第1条 預貯金</w:t>
      </w:r>
    </w:p>
    <w:p>
      <w:pPr>
        <w:snapToGrid w:val="0"/>
      </w:pPr>
      <w:r>
        <w:t>遺言者は、次の預貯金を、遺言者の【続柄】【氏名】（【生年月日】生）に相続させる。</w:t>
        <w:br/>
        <w:t>金融機関名【　　　　　】　支店名【　　　　　】</w:t>
        <w:br/>
        <w:t>預金種別【　　　　　】　口座番号【　　　　　】</w:t>
      </w:r>
    </w:p>
    <w:p>
      <w:pPr>
        <w:pStyle w:val="Heading1"/>
        <w:snapToGrid w:val="0"/>
      </w:pPr>
      <w:r>
        <w:t>第2条 不動産</w:t>
      </w:r>
    </w:p>
    <w:p>
      <w:pPr>
        <w:snapToGrid w:val="0"/>
      </w:pPr>
      <w:r>
        <w:t>遺言者は、次の不動産を、遺言者の【続柄】【氏名】（【生年月日】生）に相続させる。</w:t>
        <w:br/>
        <w:t>土地　所在【　　　　　】地番【　　　　　】</w:t>
        <w:br/>
        <w:t>地目【　　　　　】地積【　　　　　】持分【　　　　　】</w:t>
        <w:br/>
        <w:t>建物　所在【　　　　　】家屋番号【　　　　　】</w:t>
        <w:br/>
        <w:t>種類【　　　　　】構造【　　　　　】</w:t>
        <w:br/>
        <w:t>床面積【　　　　　】持分【　　　　　】</w:t>
      </w:r>
    </w:p>
    <w:p>
      <w:pPr>
        <w:pStyle w:val="Heading1"/>
        <w:snapToGrid w:val="0"/>
      </w:pPr>
      <w:r>
        <w:t>第3条 その他の財産</w:t>
      </w:r>
    </w:p>
    <w:p>
      <w:pPr>
        <w:snapToGrid w:val="0"/>
      </w:pPr>
      <w:r>
        <w:t>遺言者は、前各条に記載したもの以外の一切の財産を、遺言者の【続柄】【氏名】（【生年月日】生）に相続させる。</w:t>
      </w:r>
    </w:p>
    <w:p>
      <w:pPr>
        <w:pStyle w:val="Heading1"/>
        <w:snapToGrid w:val="0"/>
      </w:pPr>
      <w:r>
        <w:t>第4条 遺言執行者</w:t>
      </w:r>
    </w:p>
    <w:p>
      <w:pPr>
        <w:snapToGrid w:val="0"/>
      </w:pPr>
      <w:r>
        <w:t>遺言者は、本遺言の遺言執行者として、次の者を指定する。</w:t>
        <w:br/>
        <w:t>住所【　　　　　　　　　　　　　　　　　】</w:t>
        <w:br/>
        <w:t>氏名【　　　　　　　　　　　　　　　　　】</w:t>
      </w:r>
    </w:p>
    <w:p>
      <w:pPr>
        <w:snapToGrid w:val="0"/>
      </w:pPr>
      <w:r>
        <w:t>【具体的な作成年月日】</w:t>
        <w:br/>
        <w:t>遺言者住所【　　　　　　　　　　　　　　　　　】</w:t>
        <w:br/>
        <w:t>遺言者氏名【　　　　　　　　　　　　　　　　　】　印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公開用参考書式　｜　個別の事情に応じて確認・修正してください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pageBreakBefore w:val="0"/>
      <w:widowControl/>
      <w:spacing w:after="120" w:before="0" w:line="300" w:lineRule="exact"/>
    </w:pPr>
    <w:rPr>
      <w:rFonts w:ascii="Noto Sans CJK JP" w:hAnsi="Noto Sans CJK JP" w:eastAsia="Noto Sans CJK JP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pageBreakBefore w:val="0"/>
      <w:widowControl/>
      <w:tabs>
        <w:tab w:val="center" w:pos="4680"/>
        <w:tab w:val="right" w:pos="9360"/>
      </w:tabs>
      <w:spacing w:after="120" w:line="300" w:lineRule="exact" w:before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pageBreakBefore w:val="0"/>
      <w:widowControl/>
      <w:tabs>
        <w:tab w:val="center" w:pos="4680"/>
        <w:tab w:val="right" w:pos="9360"/>
      </w:tabs>
      <w:spacing w:after="120" w:line="300" w:lineRule="exact" w:before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widowControl/>
      <w:spacing w:before="200" w:after="120" w:line="360" w:lineRule="exact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widowControl/>
      <w:spacing w:before="200" w:after="120" w:line="360" w:lineRule="exact"/>
      <w:outlineLvl w:val="1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0"/>
      <w:keepLines/>
      <w:pageBreakBefore w:val="0"/>
      <w:widowControl/>
      <w:spacing w:before="0" w:after="120" w:line="300" w:lineRule="exac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0"/>
      <w:keepLines/>
      <w:pageBreakBefore w:val="0"/>
      <w:widowControl/>
      <w:spacing w:before="0" w:after="120" w:line="300" w:lineRule="exac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0"/>
      <w:keepLines/>
      <w:pageBreakBefore w:val="0"/>
      <w:widowControl/>
      <w:spacing w:before="0" w:after="120" w:line="300" w:lineRule="exac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0"/>
      <w:keepLines/>
      <w:pageBreakBefore w:val="0"/>
      <w:widowControl/>
      <w:spacing w:before="0" w:after="120" w:line="300" w:lineRule="exac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0"/>
      <w:keepLines/>
      <w:pageBreakBefore w:val="0"/>
      <w:widowControl/>
      <w:spacing w:before="0" w:after="120" w:line="300" w:lineRule="exac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0"/>
      <w:keepLines/>
      <w:pageBreakBefore w:val="0"/>
      <w:widowControl/>
      <w:spacing w:before="0" w:after="120" w:line="300" w:lineRule="exact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0"/>
      <w:keepLines/>
      <w:pageBreakBefore w:val="0"/>
      <w:widowControl/>
      <w:spacing w:before="0" w:after="120" w:line="300" w:lineRule="exac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keepNext w:val="0"/>
      <w:pageBreakBefore w:val="0"/>
      <w:widowControl/>
      <w:spacing w:after="120" w:line="300" w:lineRule="exact" w:before="0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ageBreakBefore w:val="0"/>
      <w:widowControl/>
      <w:spacing w:after="120" w:line="500" w:lineRule="exact" w:before="0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pageBreakBefore w:val="0"/>
      <w:widowControl/>
      <w:numPr>
        <w:ilvl w:val="1"/>
      </w:numPr>
      <w:spacing w:before="0" w:after="120" w:line="300" w:lineRule="exac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keepNext w:val="0"/>
      <w:pageBreakBefore w:val="0"/>
      <w:widowControl/>
      <w:spacing w:before="0" w:after="120" w:line="300" w:lineRule="exact"/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 w:val="0"/>
      <w:pageBreakBefore w:val="0"/>
      <w:widowControl/>
      <w:spacing w:after="120" w:before="0" w:line="300" w:lineRule="exact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keepNext w:val="0"/>
      <w:pageBreakBefore w:val="0"/>
      <w:widowControl/>
      <w:spacing w:after="120" w:line="300" w:lineRule="exact" w:before="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keepNext w:val="0"/>
      <w:pageBreakBefore w:val="0"/>
      <w:widowControl/>
      <w:spacing w:after="120" w:before="0" w:line="300" w:lineRule="exact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keepNext w:val="0"/>
      <w:pageBreakBefore w:val="0"/>
      <w:widowControl/>
      <w:spacing w:before="0" w:after="120" w:line="300" w:lineRule="exact"/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keepNext w:val="0"/>
      <w:pageBreakBefore w:val="0"/>
      <w:widowControl/>
      <w:spacing w:before="0" w:after="120" w:line="300" w:lineRule="exact"/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keepNext w:val="0"/>
      <w:pageBreakBefore w:val="0"/>
      <w:widowControl/>
      <w:spacing w:before="0" w:after="120" w:line="300" w:lineRule="exact"/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pageBreakBefore w:val="0"/>
      <w:widowControl/>
      <w:numPr>
        <w:numId w:val="1"/>
      </w:numPr>
      <w:spacing w:before="0" w:after="120" w:line="300" w:lineRule="exact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keepNext w:val="0"/>
      <w:pageBreakBefore w:val="0"/>
      <w:widowControl/>
      <w:numPr>
        <w:numId w:val="2"/>
      </w:numPr>
      <w:spacing w:before="0" w:after="120" w:line="300" w:lineRule="exact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keepNext w:val="0"/>
      <w:pageBreakBefore w:val="0"/>
      <w:widowControl/>
      <w:numPr>
        <w:numId w:val="3"/>
      </w:numPr>
      <w:spacing w:before="0" w:after="120" w:line="300" w:lineRule="exact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pageBreakBefore w:val="0"/>
      <w:widowControl/>
      <w:numPr>
        <w:numId w:val="5"/>
      </w:numPr>
      <w:spacing w:before="0" w:after="120" w:line="300" w:lineRule="exact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keepNext w:val="0"/>
      <w:pageBreakBefore w:val="0"/>
      <w:widowControl/>
      <w:numPr>
        <w:numId w:val="6"/>
      </w:numPr>
      <w:spacing w:before="0" w:after="120" w:line="300" w:lineRule="exact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keepNext w:val="0"/>
      <w:pageBreakBefore w:val="0"/>
      <w:widowControl/>
      <w:numPr>
        <w:numId w:val="7"/>
      </w:numPr>
      <w:spacing w:before="0" w:after="120" w:line="300" w:lineRule="exact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keepNext w:val="0"/>
      <w:pageBreakBefore w:val="0"/>
      <w:widowControl/>
      <w:spacing w:after="120" w:before="0" w:line="300" w:lineRule="exact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keepNext w:val="0"/>
      <w:pageBreakBefore w:val="0"/>
      <w:widowControl/>
      <w:spacing w:after="120" w:before="0" w:line="300" w:lineRule="exact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keepNext w:val="0"/>
      <w:pageBreakBefore w:val="0"/>
      <w:widowControl/>
      <w:spacing w:after="120" w:before="0" w:line="300" w:lineRule="exact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keepNext w:val="0"/>
      <w:pageBreakBefore w:val="0"/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before="0" w:after="120" w:line="300" w:lineRule="exact"/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keepNext w:val="0"/>
      <w:pageBreakBefore w:val="0"/>
      <w:widowControl/>
      <w:spacing w:before="0" w:after="120" w:line="300" w:lineRule="exact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pageBreakBefore w:val="0"/>
      <w:widowControl/>
      <w:spacing w:line="300" w:lineRule="exact" w:before="0" w:after="120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keepNext w:val="0"/>
      <w:pageBreakBefore w:val="0"/>
      <w:widowControl/>
      <w:spacing w:before="0" w:after="120" w:line="300" w:lineRule="exact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keepNext w:val="0"/>
      <w:pageBreakBefore w:val="0"/>
      <w:widowControl/>
      <w:spacing w:before="0" w:after="120" w:line="300" w:lineRule="exact"/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自筆証書遺言の原案作成シート</dc:title>
  <dc:subject>公開用ひな形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